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224D12">
        <w:rPr>
          <w:noProof/>
          <w:lang w:eastAsia="en-GB"/>
        </w:rPr>
        <w:t>1.30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B94CA5">
        <w:rPr>
          <w:sz w:val="24"/>
          <w:szCs w:val="24"/>
        </w:rPr>
        <w:t>9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224D12">
        <w:rPr>
          <w:sz w:val="24"/>
          <w:szCs w:val="24"/>
        </w:rPr>
        <w:t>1.30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224D12">
        <w:rPr>
          <w:noProof/>
          <w:sz w:val="24"/>
          <w:szCs w:val="24"/>
          <w:lang w:val="fr-FR" w:eastAsia="en-GB"/>
        </w:rPr>
        <w:t>1.30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224D12">
        <w:rPr>
          <w:noProof/>
          <w:sz w:val="24"/>
          <w:szCs w:val="24"/>
          <w:lang w:val="fr-FR" w:eastAsia="en-GB"/>
        </w:rPr>
        <w:t>1.30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:rsidR="00F47A08" w:rsidRDefault="00B7297F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 wp14:anchorId="51FF3DD9" wp14:editId="547371C9">
            <wp:extent cx="2886075" cy="5191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B7297F">
      <w:r>
        <w:rPr>
          <w:noProof/>
          <w:lang w:val="en-US"/>
        </w:rPr>
        <w:lastRenderedPageBreak/>
        <w:drawing>
          <wp:inline distT="0" distB="0" distL="0" distR="0" wp14:anchorId="108122D1" wp14:editId="625632AD">
            <wp:extent cx="5731510" cy="390715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0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224D12">
        <w:rPr>
          <w:b/>
          <w:color w:val="FF0000"/>
          <w:sz w:val="24"/>
          <w:szCs w:val="24"/>
          <w:lang w:val="fr-FR"/>
        </w:rPr>
        <w:t>1.30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Strings.resx</w:t>
      </w:r>
      <w:bookmarkStart w:id="3" w:name="_GoBack"/>
      <w:bookmarkEnd w:id="3"/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93A74" w:rsidRPr="00A73E14">
        <w:rPr>
          <w:sz w:val="24"/>
          <w:szCs w:val="24"/>
          <w:lang w:val="fr-FR"/>
        </w:rPr>
        <w:t>v</w:t>
      </w:r>
      <w:r w:rsidR="00224D12">
        <w:rPr>
          <w:sz w:val="24"/>
          <w:szCs w:val="24"/>
          <w:lang w:val="fr-FR"/>
        </w:rPr>
        <w:t>1.30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Pr="00AA5983" w:rsidRDefault="00B7297F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6E744F0" wp14:editId="5DFA41D6">
            <wp:extent cx="3295650" cy="26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Pr="00AA5983" w:rsidRDefault="0020006C" w:rsidP="000F0423">
      <w:pPr>
        <w:pStyle w:val="ListParagraph"/>
        <w:rPr>
          <w:lang w:val="fr-FR"/>
        </w:rPr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</w:t>
      </w:r>
      <w:r w:rsidR="00224D12">
        <w:rPr>
          <w:color w:val="FF0000"/>
          <w:sz w:val="24"/>
          <w:szCs w:val="24"/>
        </w:rPr>
        <w:t>1.30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F26E48" w:rsidRPr="00B11CB6" w:rsidRDefault="00B7297F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 w:rsidRPr="00B11CB6">
        <w:rPr>
          <w:sz w:val="24"/>
          <w:szCs w:val="24"/>
          <w:lang w:val="fr-FR"/>
        </w:rPr>
        <w:t xml:space="preserve">Adaugare serviciu nou (Id=121) si modificare diagnostic serviciu Id = 115 in tabela </w:t>
      </w:r>
      <w:r w:rsidRPr="00B11CB6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ListaCazRezolvatAfectiuni</w:t>
      </w:r>
    </w:p>
    <w:sectPr w:rsidR="00F26E48" w:rsidRPr="00B11CB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3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84285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11CB6"/>
    <w:rsid w:val="00B320B8"/>
    <w:rsid w:val="00B427AD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4</Pages>
  <Words>445</Words>
  <Characters>2542</Characters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2023-07-06T12:35:00Z</dcterms:modified>
</cp:coreProperties>
</file>